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TAOTLUS METSAMATERJALI LADUSTAMISEKS JA LAADIMISEKS RIIGITEE ALUSELT MAALT</w:t>
      </w:r>
    </w:p>
    <w:p w:rsidR="00000000" w:rsidDel="00000000" w:rsidP="00000000" w:rsidRDefault="00000000" w:rsidRPr="00000000" w14:paraId="0000000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79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6"/>
        <w:gridCol w:w="1587"/>
        <w:gridCol w:w="2060"/>
        <w:gridCol w:w="2287"/>
        <w:tblGridChange w:id="0">
          <w:tblGrid>
            <w:gridCol w:w="3126"/>
            <w:gridCol w:w="1587"/>
            <w:gridCol w:w="2060"/>
            <w:gridCol w:w="2287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nimi/nimetus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Kiideva KVA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Registri- või isikukood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14531327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Aadress/elukoht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Posti 30,Haapsalu linn,90504,Läänemaa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Vastutava kontaktisiku nimi, tel nr ja e-post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Tõnis Riive 5300 2858   kiidevakva@gmail.com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Riigitee nr 16185 Hanila - Hõbesalu tee,1,16 - 1,79 km,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parem tee pool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 pärineb kinnistult (katastritunnus ja lähiaadress)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Möldri,19501:002:0537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kogus ja nimetus (ümar-/hakkepuit)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Hinnanguliselt 300tm ümar-ja hakkpuitu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Ladustamise alguse ja lõpp aeg (kuupäev)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19.05 - 31.12.2026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riigiteelt laadimise 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22.05.2026 - 31.12.2026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Ajutise laoplatsi ja selle ümbruse korrastamise ja üleandmise lõpptähtaeg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Lisad: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laoplatsi asukoht plaanil/kaardil (kohustuslik);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tüüpskeemid ajutiseks liikluskorralduseks ladustamise ja laadimise ajaks (kohustuslik);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kooskõlastused (olemasolul);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Tõnis Riive</w:t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Kiideva KVA OÜ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juhatuse liige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Seadusjärgne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Volitus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17.05.2026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kuupäev/17.05.2026</w:t>
            </w:r>
          </w:p>
        </w:tc>
      </w:tr>
    </w:tbl>
    <w:p w:rsidR="00000000" w:rsidDel="00000000" w:rsidP="00000000" w:rsidRDefault="00000000" w:rsidRPr="00000000" w14:paraId="0000005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201.0" w:type="dxa"/>
      <w:jc w:val="center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000"/>
    </w:tblPr>
    <w:tblGrid>
      <w:gridCol w:w="2547"/>
      <w:gridCol w:w="4536"/>
      <w:gridCol w:w="2126"/>
      <w:gridCol w:w="992"/>
      <w:tblGridChange w:id="0">
        <w:tblGrid>
          <w:gridCol w:w="2547"/>
          <w:gridCol w:w="4536"/>
          <w:gridCol w:w="2126"/>
          <w:gridCol w:w="992"/>
        </w:tblGrid>
      </w:tblGridChange>
    </w:tblGrid>
    <w:tr>
      <w:trPr>
        <w:cantSplit w:val="1"/>
        <w:trHeight w:val="659" w:hRule="atLeast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TAOTLUSE VORM METSAMATERJALI LADUSTAMISEKS JA LAADIMISEKS RIIGITEE ALUSELT MAALT</w:t>
          </w:r>
        </w:p>
      </w:tc>
    </w:tr>
    <w:tr>
      <w:trPr>
        <w:cantSplit w:val="1"/>
        <w:trHeight w:val="33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59595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KT_014_J4_V2_r1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Kinnitamine: {regDateTime} nr {regNumber}</w:t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oostaja: Andres Piibeleht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left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Pis">
    <w:name w:val="header"/>
    <w:basedOn w:val="Normaallaad"/>
    <w:link w:val="PisMrk"/>
    <w:unhideWhenUsed w:val="1"/>
    <w:rsid w:val="00C03981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C03981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 w:val="1"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character" w:styleId="KehatekstMrk" w:customStyle="1">
    <w:name w:val="Kehatekst Märk"/>
    <w:basedOn w:val="Liguvaikefont"/>
    <w:link w:val="Kehatekst"/>
    <w:semiHidden w:val="1"/>
    <w:rsid w:val="00C03981"/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paragraph" w:styleId="ListParagraph1" w:customStyle="1">
    <w:name w:val="List Paragraph1"/>
    <w:basedOn w:val="Normaallaad"/>
    <w:uiPriority w:val="34"/>
    <w:qFormat w:val="1"/>
    <w:rsid w:val="00C03981"/>
    <w:pPr>
      <w:overflowPunct w:val="0"/>
      <w:autoSpaceDE w:val="0"/>
      <w:autoSpaceDN w:val="0"/>
      <w:adjustRightInd w:val="0"/>
      <w:ind w:left="720"/>
      <w:contextualSpacing w:val="1"/>
      <w:jc w:val="left"/>
      <w:textAlignment w:val="baseline"/>
    </w:pPr>
    <w:rPr>
      <w:rFonts w:cs="Times New Roman" w:eastAsia="Times New Roman"/>
      <w:sz w:val="20"/>
      <w:szCs w:val="20"/>
    </w:rPr>
  </w:style>
  <w:style w:type="paragraph" w:styleId="Loendilik">
    <w:name w:val="List Paragraph"/>
    <w:basedOn w:val="Normaallaad"/>
    <w:uiPriority w:val="34"/>
    <w:qFormat w:val="1"/>
    <w:rsid w:val="00C03981"/>
    <w:pPr>
      <w:widowControl w:val="0"/>
      <w:adjustRightInd w:val="0"/>
      <w:spacing w:line="360" w:lineRule="atLeast"/>
      <w:ind w:left="720"/>
      <w:contextualSpacing w:val="1"/>
      <w:textAlignment w:val="baseline"/>
    </w:pPr>
    <w:rPr>
      <w:rFonts w:cs="Times New Roman" w:eastAsia="Times New Roman"/>
      <w:szCs w:val="20"/>
      <w:lang w:val="en-AU"/>
    </w:rPr>
  </w:style>
  <w:style w:type="paragraph" w:styleId="Default" w:customStyle="1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eastAsia="et-EE"/>
    </w:rPr>
  </w:style>
  <w:style w:type="character" w:styleId="Pealkiri1Mrk" w:customStyle="1">
    <w:name w:val="Pealkiri 1 Märk"/>
    <w:basedOn w:val="Liguvaikefont"/>
    <w:link w:val="Pealkiri1"/>
    <w:rsid w:val="00C03981"/>
    <w:rPr>
      <w:rFonts w:ascii="Arial" w:cs="Times New Roman" w:eastAsia="Times New Roman" w:hAnsi="Arial"/>
      <w:b w:val="1"/>
      <w:sz w:val="28"/>
      <w:szCs w:val="20"/>
      <w:lang w:eastAsia="x-none" w:val="x-none"/>
    </w:rPr>
  </w:style>
  <w:style w:type="paragraph" w:styleId="Vahedeta">
    <w:name w:val="No Spacing"/>
    <w:uiPriority w:val="1"/>
    <w:qFormat w:val="1"/>
    <w:rsid w:val="001A4E7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PbQ7EX9Pb79LUlpHcL9PJysnA==">CgMxLjA4AHIhMUFWYk10Tm1wbGhTSVJqQk10Mlpwb3JDLXEtWE44X214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Riina Õunas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